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4AE4" w14:textId="77777777" w:rsidR="0042071B" w:rsidRDefault="0042071B"/>
    <w:p w14:paraId="06FFD669" w14:textId="77777777" w:rsidR="0042071B" w:rsidRDefault="00D4667E">
      <w:r w:rsidRPr="00334456">
        <w:rPr>
          <w:b/>
          <w:noProof/>
          <w:sz w:val="28"/>
          <w:lang w:eastAsia="en-GB"/>
        </w:rPr>
        <w:drawing>
          <wp:anchor distT="0" distB="0" distL="114300" distR="114300" simplePos="0" relativeHeight="251663360" behindDoc="0" locked="0" layoutInCell="1" allowOverlap="1" wp14:anchorId="7D99A1FC" wp14:editId="09E836B6">
            <wp:simplePos x="0" y="0"/>
            <wp:positionH relativeFrom="margin">
              <wp:align>right</wp:align>
            </wp:positionH>
            <wp:positionV relativeFrom="margin">
              <wp:align>top</wp:align>
            </wp:positionV>
            <wp:extent cx="1346835" cy="666750"/>
            <wp:effectExtent l="0" t="0" r="5715" b="0"/>
            <wp:wrapSquare wrapText="bothSides"/>
            <wp:docPr id="13" name="Picture 13" descr="Z:\Staff Resources\All current branding\SCDA Final Branding\SCDA Logos\SCDA Corporate 2018 logo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taff Resources\All current branding\SCDA Final Branding\SCDA Logos\SCDA Corporate 2018 logo_resiz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83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D13BDC" w14:textId="77777777" w:rsidR="0042071B" w:rsidRDefault="0042071B"/>
    <w:p w14:paraId="38F225DD" w14:textId="77777777" w:rsidR="00EB3338" w:rsidRPr="00492BEC" w:rsidRDefault="00D4667E" w:rsidP="0042071B">
      <w:pPr>
        <w:pStyle w:val="Title"/>
        <w:jc w:val="center"/>
        <w:rPr>
          <w:rFonts w:ascii="Comic Sans MS" w:hAnsi="Comic Sans MS"/>
          <w:b/>
          <w:sz w:val="32"/>
        </w:rPr>
      </w:pPr>
      <w:r w:rsidRPr="003F3506">
        <w:rPr>
          <w:b/>
          <w:noProof/>
          <w:sz w:val="32"/>
          <w:szCs w:val="72"/>
          <w:lang w:eastAsia="en-GB"/>
        </w:rPr>
        <w:drawing>
          <wp:anchor distT="0" distB="0" distL="114300" distR="114300" simplePos="0" relativeHeight="251661312" behindDoc="0" locked="0" layoutInCell="1" allowOverlap="1" wp14:anchorId="2C87A8D4" wp14:editId="6B649625">
            <wp:simplePos x="0" y="0"/>
            <wp:positionH relativeFrom="margin">
              <wp:align>left</wp:align>
            </wp:positionH>
            <wp:positionV relativeFrom="margin">
              <wp:align>top</wp:align>
            </wp:positionV>
            <wp:extent cx="781050" cy="638175"/>
            <wp:effectExtent l="0" t="0" r="0" b="9525"/>
            <wp:wrapSquare wrapText="bothSides"/>
            <wp:docPr id="4" name="Picture 4" descr="Z:\Staff Resources\All current branding\SCDA Final Branding\Nursery_logo_cmyk_high-res-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aff Resources\All current branding\SCDA Final Branding\Nursery_logo_cmyk_high-res-s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38175"/>
                    </a:xfrm>
                    <a:prstGeom prst="rect">
                      <a:avLst/>
                    </a:prstGeom>
                    <a:noFill/>
                    <a:ln>
                      <a:noFill/>
                    </a:ln>
                  </pic:spPr>
                </pic:pic>
              </a:graphicData>
            </a:graphic>
          </wp:anchor>
        </w:drawing>
      </w:r>
      <w:r w:rsidR="0069141B" w:rsidRPr="003F3506">
        <w:rPr>
          <w:rFonts w:ascii="Comic Sans MS" w:hAnsi="Comic Sans MS"/>
          <w:b/>
          <w:sz w:val="36"/>
          <w:szCs w:val="72"/>
        </w:rPr>
        <w:t>S</w:t>
      </w:r>
      <w:r w:rsidR="0069141B" w:rsidRPr="00492BEC">
        <w:rPr>
          <w:rFonts w:ascii="Comic Sans MS" w:hAnsi="Comic Sans MS"/>
          <w:b/>
          <w:sz w:val="32"/>
        </w:rPr>
        <w:t>END Policy</w:t>
      </w:r>
    </w:p>
    <w:p w14:paraId="3CA358F1" w14:textId="77777777" w:rsidR="003D2BC5" w:rsidRDefault="003D2BC5" w:rsidP="00F7729E">
      <w:pPr>
        <w:pStyle w:val="Heading1"/>
        <w:spacing w:after="240"/>
        <w:rPr>
          <w:rFonts w:ascii="Comic Sans MS" w:hAnsi="Comic Sans MS"/>
          <w:sz w:val="28"/>
        </w:rPr>
      </w:pPr>
      <w:r w:rsidRPr="003D2BC5">
        <w:rPr>
          <w:rFonts w:ascii="Comic Sans MS" w:hAnsi="Comic Sans MS"/>
          <w:sz w:val="28"/>
        </w:rPr>
        <w:t>Ethos Statement</w:t>
      </w:r>
    </w:p>
    <w:p w14:paraId="6197DE3B" w14:textId="77777777" w:rsidR="00F7729E" w:rsidRDefault="00F7729E" w:rsidP="00F7729E">
      <w:pPr>
        <w:rPr>
          <w:rFonts w:ascii="Comic Sans MS" w:hAnsi="Comic Sans MS"/>
        </w:rPr>
      </w:pPr>
      <w:r w:rsidRPr="00940D11">
        <w:rPr>
          <w:rFonts w:ascii="Comic Sans MS" w:hAnsi="Comic Sans MS"/>
        </w:rPr>
        <w:t xml:space="preserve">At Denton Island Nursery we provide a </w:t>
      </w:r>
      <w:r w:rsidRPr="00940D11">
        <w:rPr>
          <w:rFonts w:ascii="Comic Sans MS" w:hAnsi="Comic Sans MS"/>
          <w:b/>
        </w:rPr>
        <w:t>fun</w:t>
      </w:r>
      <w:r w:rsidRPr="00940D11">
        <w:rPr>
          <w:rFonts w:ascii="Comic Sans MS" w:hAnsi="Comic Sans MS"/>
        </w:rPr>
        <w:t xml:space="preserve">, </w:t>
      </w:r>
      <w:r w:rsidRPr="00940D11">
        <w:rPr>
          <w:rFonts w:ascii="Comic Sans MS" w:hAnsi="Comic Sans MS"/>
          <w:b/>
        </w:rPr>
        <w:t>vibrant,</w:t>
      </w:r>
      <w:r w:rsidRPr="00940D11">
        <w:rPr>
          <w:rFonts w:ascii="Comic Sans MS" w:hAnsi="Comic Sans MS"/>
        </w:rPr>
        <w:t xml:space="preserve"> </w:t>
      </w:r>
      <w:r w:rsidRPr="00940D11">
        <w:rPr>
          <w:rFonts w:ascii="Comic Sans MS" w:hAnsi="Comic Sans MS"/>
          <w:b/>
        </w:rPr>
        <w:t>messy</w:t>
      </w:r>
      <w:r w:rsidRPr="00940D11">
        <w:rPr>
          <w:rFonts w:ascii="Comic Sans MS" w:hAnsi="Comic Sans MS"/>
        </w:rPr>
        <w:t xml:space="preserve"> environment in which our </w:t>
      </w:r>
      <w:r w:rsidRPr="00940D11">
        <w:rPr>
          <w:rFonts w:ascii="Comic Sans MS" w:hAnsi="Comic Sans MS"/>
          <w:b/>
        </w:rPr>
        <w:t>long serving</w:t>
      </w:r>
      <w:r w:rsidRPr="00940D11">
        <w:rPr>
          <w:rFonts w:ascii="Comic Sans MS" w:hAnsi="Comic Sans MS"/>
        </w:rPr>
        <w:t xml:space="preserve">, </w:t>
      </w:r>
      <w:r w:rsidRPr="00940D11">
        <w:rPr>
          <w:rFonts w:ascii="Comic Sans MS" w:hAnsi="Comic Sans MS"/>
          <w:b/>
        </w:rPr>
        <w:t>loyal</w:t>
      </w:r>
      <w:r w:rsidRPr="00940D11">
        <w:rPr>
          <w:rFonts w:ascii="Comic Sans MS" w:hAnsi="Comic Sans MS"/>
        </w:rPr>
        <w:t xml:space="preserve"> and </w:t>
      </w:r>
      <w:r w:rsidRPr="00940D11">
        <w:rPr>
          <w:rFonts w:ascii="Comic Sans MS" w:hAnsi="Comic Sans MS"/>
          <w:b/>
        </w:rPr>
        <w:t>friendly</w:t>
      </w:r>
      <w:r w:rsidRPr="00940D11">
        <w:rPr>
          <w:rFonts w:ascii="Comic Sans MS" w:hAnsi="Comic Sans MS"/>
        </w:rPr>
        <w:t xml:space="preserve"> staff team provide children </w:t>
      </w:r>
      <w:r w:rsidRPr="00940D11">
        <w:rPr>
          <w:rFonts w:ascii="Comic Sans MS" w:hAnsi="Comic Sans MS"/>
          <w:b/>
        </w:rPr>
        <w:t>rich opportunities</w:t>
      </w:r>
      <w:r w:rsidRPr="00940D11">
        <w:rPr>
          <w:rFonts w:ascii="Comic Sans MS" w:hAnsi="Comic Sans MS"/>
        </w:rPr>
        <w:t xml:space="preserve"> for </w:t>
      </w:r>
      <w:r w:rsidRPr="00940D11">
        <w:rPr>
          <w:rFonts w:ascii="Comic Sans MS" w:hAnsi="Comic Sans MS"/>
          <w:b/>
        </w:rPr>
        <w:t>challenge and risk</w:t>
      </w:r>
      <w:r w:rsidRPr="00940D11">
        <w:rPr>
          <w:rFonts w:ascii="Comic Sans MS" w:hAnsi="Comic Sans MS"/>
        </w:rPr>
        <w:t xml:space="preserve">, </w:t>
      </w:r>
      <w:r w:rsidRPr="00940D11">
        <w:rPr>
          <w:rFonts w:ascii="Comic Sans MS" w:hAnsi="Comic Sans MS"/>
          <w:b/>
        </w:rPr>
        <w:t>learning though play</w:t>
      </w:r>
      <w:r w:rsidRPr="00940D11">
        <w:rPr>
          <w:rFonts w:ascii="Comic Sans MS" w:hAnsi="Comic Sans MS"/>
        </w:rPr>
        <w:t xml:space="preserve"> and from experiencing the </w:t>
      </w:r>
      <w:r w:rsidRPr="00940D11">
        <w:rPr>
          <w:rFonts w:ascii="Comic Sans MS" w:hAnsi="Comic Sans MS"/>
          <w:b/>
        </w:rPr>
        <w:t>natural</w:t>
      </w:r>
      <w:r w:rsidRPr="00940D11">
        <w:rPr>
          <w:rFonts w:ascii="Comic Sans MS" w:hAnsi="Comic Sans MS"/>
        </w:rPr>
        <w:t xml:space="preserve"> and </w:t>
      </w:r>
      <w:r w:rsidRPr="00940D11">
        <w:rPr>
          <w:rFonts w:ascii="Comic Sans MS" w:hAnsi="Comic Sans MS"/>
          <w:b/>
        </w:rPr>
        <w:t>social</w:t>
      </w:r>
      <w:r w:rsidRPr="00940D11">
        <w:rPr>
          <w:rFonts w:ascii="Comic Sans MS" w:hAnsi="Comic Sans MS"/>
        </w:rPr>
        <w:t xml:space="preserve"> world around them </w:t>
      </w:r>
      <w:r w:rsidRPr="00940D11">
        <w:rPr>
          <w:rFonts w:ascii="Comic Sans MS" w:hAnsi="Comic Sans MS"/>
          <w:b/>
        </w:rPr>
        <w:t>building future foundations</w:t>
      </w:r>
      <w:r w:rsidRPr="00940D11">
        <w:rPr>
          <w:rFonts w:ascii="Comic Sans MS" w:hAnsi="Comic Sans MS"/>
        </w:rPr>
        <w:t>.</w:t>
      </w:r>
    </w:p>
    <w:p w14:paraId="1A355E9E" w14:textId="77777777" w:rsidR="00D4667E" w:rsidRDefault="00D4667E" w:rsidP="00F7729E">
      <w:pPr>
        <w:rPr>
          <w:rFonts w:ascii="Comic Sans MS" w:hAnsi="Comic Sans MS"/>
        </w:rPr>
      </w:pPr>
      <w:r>
        <w:rPr>
          <w:rFonts w:ascii="Comic Sans MS" w:hAnsi="Comic Sans MS"/>
        </w:rPr>
        <w:t xml:space="preserve">We work to create an </w:t>
      </w:r>
      <w:r w:rsidRPr="00D4667E">
        <w:rPr>
          <w:rFonts w:ascii="Comic Sans MS" w:hAnsi="Comic Sans MS"/>
          <w:b/>
        </w:rPr>
        <w:t>inclusive</w:t>
      </w:r>
      <w:r>
        <w:rPr>
          <w:rFonts w:ascii="Comic Sans MS" w:hAnsi="Comic Sans MS"/>
        </w:rPr>
        <w:t xml:space="preserve"> nursery learning environment where every child is </w:t>
      </w:r>
      <w:r w:rsidRPr="00D4667E">
        <w:rPr>
          <w:rFonts w:ascii="Comic Sans MS" w:hAnsi="Comic Sans MS"/>
          <w:b/>
        </w:rPr>
        <w:t>supported</w:t>
      </w:r>
      <w:r>
        <w:rPr>
          <w:rFonts w:ascii="Comic Sans MS" w:hAnsi="Comic Sans MS"/>
        </w:rPr>
        <w:t xml:space="preserve"> to achieve their </w:t>
      </w:r>
      <w:r w:rsidRPr="00D4667E">
        <w:rPr>
          <w:rFonts w:ascii="Comic Sans MS" w:hAnsi="Comic Sans MS"/>
          <w:b/>
        </w:rPr>
        <w:t>unique potential</w:t>
      </w:r>
      <w:r>
        <w:rPr>
          <w:rFonts w:ascii="Comic Sans MS" w:hAnsi="Comic Sans MS"/>
        </w:rPr>
        <w:t xml:space="preserve"> regardless of their differential abilities, starting points or diversities.  This involves developing a </w:t>
      </w:r>
      <w:r w:rsidRPr="00D4667E">
        <w:rPr>
          <w:rFonts w:ascii="Comic Sans MS" w:hAnsi="Comic Sans MS"/>
          <w:b/>
        </w:rPr>
        <w:t>consistent partnership</w:t>
      </w:r>
      <w:r>
        <w:rPr>
          <w:rFonts w:ascii="Comic Sans MS" w:hAnsi="Comic Sans MS"/>
        </w:rPr>
        <w:t xml:space="preserve"> between us and the families along with any additional supporting services.</w:t>
      </w:r>
    </w:p>
    <w:p w14:paraId="0C7B9D6E" w14:textId="77777777" w:rsidR="003D2BC5" w:rsidRPr="00F7729E" w:rsidRDefault="00F7729E" w:rsidP="00F7729E">
      <w:pPr>
        <w:pStyle w:val="Heading1"/>
        <w:spacing w:after="240"/>
        <w:rPr>
          <w:rFonts w:ascii="Comic Sans MS" w:hAnsi="Comic Sans MS"/>
          <w:sz w:val="28"/>
        </w:rPr>
      </w:pPr>
      <w:r w:rsidRPr="00F7729E">
        <w:rPr>
          <w:rFonts w:ascii="Comic Sans MS" w:hAnsi="Comic Sans MS"/>
          <w:sz w:val="28"/>
        </w:rPr>
        <w:t>Statement of Intent</w:t>
      </w:r>
    </w:p>
    <w:p w14:paraId="7D534A1E" w14:textId="0A303278" w:rsidR="00F7729E" w:rsidRPr="00A34323" w:rsidRDefault="00F7729E" w:rsidP="00F7729E">
      <w:pPr>
        <w:spacing w:after="240"/>
        <w:rPr>
          <w:rFonts w:ascii="Comic Sans MS" w:hAnsi="Comic Sans MS"/>
        </w:rPr>
      </w:pPr>
      <w:r w:rsidRPr="00940D11">
        <w:rPr>
          <w:rFonts w:ascii="Comic Sans MS" w:hAnsi="Comic Sans MS"/>
        </w:rPr>
        <w:t xml:space="preserve">We believe in inclusion as a basic right for every child and their families.  </w:t>
      </w:r>
      <w:r>
        <w:rPr>
          <w:rFonts w:ascii="Comic Sans MS" w:hAnsi="Comic Sans MS"/>
        </w:rPr>
        <w:t>Our</w:t>
      </w:r>
      <w:r w:rsidRPr="00940D11">
        <w:rPr>
          <w:rFonts w:ascii="Comic Sans MS" w:hAnsi="Comic Sans MS"/>
        </w:rPr>
        <w:t xml:space="preserve"> </w:t>
      </w:r>
      <w:r>
        <w:rPr>
          <w:rFonts w:ascii="Comic Sans MS" w:hAnsi="Comic Sans MS"/>
        </w:rPr>
        <w:t>n</w:t>
      </w:r>
      <w:r w:rsidRPr="00940D11">
        <w:rPr>
          <w:rFonts w:ascii="Comic Sans MS" w:hAnsi="Comic Sans MS"/>
        </w:rPr>
        <w:t xml:space="preserve">ursery is </w:t>
      </w:r>
      <w:r w:rsidR="00EB3338" w:rsidRPr="00940D11">
        <w:rPr>
          <w:rFonts w:ascii="Comic Sans MS" w:hAnsi="Comic Sans MS"/>
        </w:rPr>
        <w:t>commit</w:t>
      </w:r>
      <w:r w:rsidR="00EB3338">
        <w:rPr>
          <w:rFonts w:ascii="Comic Sans MS" w:hAnsi="Comic Sans MS"/>
        </w:rPr>
        <w:t>ted</w:t>
      </w:r>
      <w:r w:rsidRPr="00940D11">
        <w:rPr>
          <w:rFonts w:ascii="Comic Sans MS" w:hAnsi="Comic Sans MS"/>
        </w:rPr>
        <w:t xml:space="preserve"> to ensuring that every child has the opportunity to reach their full potential and </w:t>
      </w:r>
      <w:r w:rsidRPr="00A34323">
        <w:rPr>
          <w:rFonts w:ascii="Comic Sans MS" w:hAnsi="Comic Sans MS"/>
        </w:rPr>
        <w:t>to feel valued, accepted and respected for who they are.</w:t>
      </w:r>
    </w:p>
    <w:p w14:paraId="7F4F53D6" w14:textId="77777777" w:rsidR="00F7729E" w:rsidRPr="00A34323" w:rsidRDefault="00F7729E" w:rsidP="00F7729E">
      <w:pPr>
        <w:spacing w:after="240"/>
        <w:rPr>
          <w:rFonts w:ascii="Comic Sans MS" w:hAnsi="Comic Sans MS"/>
          <w:szCs w:val="21"/>
        </w:rPr>
      </w:pPr>
      <w:r w:rsidRPr="00A34323">
        <w:rPr>
          <w:rFonts w:ascii="Comic Sans MS" w:hAnsi="Comic Sans MS"/>
          <w:szCs w:val="21"/>
        </w:rPr>
        <w:t xml:space="preserve">Each child will experience a unique path of learning and development whilst at the nursery with us and regardless of difference in ability, learning style or need our staff team will work to create a positive and fun learning journey for every child who attends our setting.  </w:t>
      </w:r>
    </w:p>
    <w:p w14:paraId="21502B29" w14:textId="77777777" w:rsidR="00F7729E" w:rsidRPr="00A34323" w:rsidRDefault="00F7729E" w:rsidP="00F7729E">
      <w:pPr>
        <w:spacing w:after="240"/>
        <w:rPr>
          <w:rFonts w:ascii="Comic Sans MS" w:hAnsi="Comic Sans MS"/>
          <w:szCs w:val="21"/>
        </w:rPr>
      </w:pPr>
      <w:r w:rsidRPr="00A34323">
        <w:rPr>
          <w:rFonts w:ascii="Comic Sans MS" w:hAnsi="Comic Sans MS"/>
          <w:szCs w:val="21"/>
        </w:rPr>
        <w:t>We observe each child’s interests and assess their individual needs, then using what they can do as the starting point we plan a ‘next step’ experience to move them forward at their own pace and in their own way.</w:t>
      </w:r>
    </w:p>
    <w:p w14:paraId="1B948576" w14:textId="77777777" w:rsidR="00E47284" w:rsidRPr="00A34323" w:rsidRDefault="00E47284" w:rsidP="00F7729E">
      <w:pPr>
        <w:spacing w:after="240"/>
        <w:rPr>
          <w:rFonts w:ascii="Comic Sans MS" w:hAnsi="Comic Sans MS"/>
          <w:szCs w:val="21"/>
        </w:rPr>
      </w:pPr>
      <w:r w:rsidRPr="00A34323">
        <w:rPr>
          <w:rFonts w:ascii="Comic Sans MS" w:hAnsi="Comic Sans MS"/>
          <w:szCs w:val="21"/>
        </w:rPr>
        <w:t>We will work with our families to help access the best support package we can to ensure each child has full access to our provision with the help and support of partner agencies.</w:t>
      </w:r>
    </w:p>
    <w:p w14:paraId="2BD0B0DF" w14:textId="77777777" w:rsidR="0069141B" w:rsidRPr="00F7729E" w:rsidRDefault="00F7729E" w:rsidP="00F7729E">
      <w:pPr>
        <w:pStyle w:val="Heading1"/>
        <w:spacing w:after="240"/>
        <w:rPr>
          <w:rFonts w:ascii="Comic Sans MS" w:hAnsi="Comic Sans MS"/>
          <w:sz w:val="28"/>
        </w:rPr>
      </w:pPr>
      <w:r>
        <w:rPr>
          <w:rFonts w:ascii="Comic Sans MS" w:hAnsi="Comic Sans MS"/>
          <w:sz w:val="28"/>
        </w:rPr>
        <w:t>Nursery SENCO team</w:t>
      </w:r>
    </w:p>
    <w:p w14:paraId="001E2CEA" w14:textId="28B3242D" w:rsidR="0069141B" w:rsidRPr="00A34323" w:rsidRDefault="0069141B" w:rsidP="0069141B">
      <w:pPr>
        <w:rPr>
          <w:rFonts w:ascii="Comic Sans MS" w:hAnsi="Comic Sans MS" w:cs="Arial"/>
        </w:rPr>
      </w:pPr>
      <w:r w:rsidRPr="00A34323">
        <w:rPr>
          <w:rFonts w:ascii="Comic Sans MS" w:hAnsi="Comic Sans MS"/>
        </w:rPr>
        <w:t xml:space="preserve">Our </w:t>
      </w:r>
      <w:r w:rsidR="00F7729E" w:rsidRPr="00A34323">
        <w:rPr>
          <w:rFonts w:ascii="Comic Sans MS" w:hAnsi="Comic Sans MS" w:cs="Arial"/>
        </w:rPr>
        <w:t>s</w:t>
      </w:r>
      <w:r w:rsidRPr="00A34323">
        <w:rPr>
          <w:rFonts w:ascii="Comic Sans MS" w:hAnsi="Comic Sans MS" w:cs="Arial"/>
        </w:rPr>
        <w:t>pecial educational needs co-ordinator’s (</w:t>
      </w:r>
      <w:r w:rsidRPr="00A34323">
        <w:rPr>
          <w:rFonts w:ascii="Comic Sans MS" w:hAnsi="Comic Sans MS" w:cs="Arial"/>
          <w:b/>
        </w:rPr>
        <w:t>SENCO</w:t>
      </w:r>
      <w:r w:rsidRPr="00A34323">
        <w:rPr>
          <w:rFonts w:ascii="Comic Sans MS" w:hAnsi="Comic Sans MS" w:cs="Arial"/>
        </w:rPr>
        <w:t xml:space="preserve">) </w:t>
      </w:r>
      <w:r w:rsidR="00E47284" w:rsidRPr="00A34323">
        <w:rPr>
          <w:rFonts w:ascii="Comic Sans MS" w:hAnsi="Comic Sans MS" w:cs="Arial"/>
        </w:rPr>
        <w:t xml:space="preserve">is </w:t>
      </w:r>
      <w:r w:rsidR="00150AED">
        <w:rPr>
          <w:rFonts w:ascii="Comic Sans MS" w:hAnsi="Comic Sans MS" w:cs="Arial"/>
        </w:rPr>
        <w:t>Christelle Harris</w:t>
      </w:r>
      <w:r w:rsidR="00E47284" w:rsidRPr="00A34323">
        <w:rPr>
          <w:rFonts w:ascii="Comic Sans MS" w:hAnsi="Comic Sans MS" w:cs="Arial"/>
        </w:rPr>
        <w:t xml:space="preserve"> and she will be the main port of call for all our nursery families whose children have SEND needs</w:t>
      </w:r>
      <w:r w:rsidRPr="00A34323">
        <w:rPr>
          <w:rFonts w:ascii="Comic Sans MS" w:hAnsi="Comic Sans MS" w:cs="Arial"/>
        </w:rPr>
        <w:t xml:space="preserve">.  </w:t>
      </w:r>
      <w:r w:rsidR="00150AED">
        <w:rPr>
          <w:rFonts w:ascii="Comic Sans MS" w:hAnsi="Comic Sans MS" w:cs="Arial"/>
        </w:rPr>
        <w:t>Christelle</w:t>
      </w:r>
      <w:r w:rsidRPr="00A34323">
        <w:rPr>
          <w:rFonts w:ascii="Comic Sans MS" w:hAnsi="Comic Sans MS" w:cs="Arial"/>
        </w:rPr>
        <w:t xml:space="preserve"> is supported by </w:t>
      </w:r>
      <w:r w:rsidR="00E47284" w:rsidRPr="00A34323">
        <w:rPr>
          <w:rFonts w:ascii="Comic Sans MS" w:hAnsi="Comic Sans MS" w:cs="Arial"/>
        </w:rPr>
        <w:t>Sarah Cockram, the nu</w:t>
      </w:r>
      <w:r w:rsidR="00FB088B" w:rsidRPr="00A34323">
        <w:rPr>
          <w:rFonts w:ascii="Comic Sans MS" w:hAnsi="Comic Sans MS" w:cs="Arial"/>
        </w:rPr>
        <w:t>rsery manager who is also SENCO</w:t>
      </w:r>
      <w:r w:rsidR="004C2AD9">
        <w:rPr>
          <w:rFonts w:ascii="Comic Sans MS" w:hAnsi="Comic Sans MS" w:cs="Arial"/>
        </w:rPr>
        <w:t xml:space="preserve"> trained</w:t>
      </w:r>
      <w:r w:rsidRPr="00A34323">
        <w:rPr>
          <w:rFonts w:ascii="Comic Sans MS" w:hAnsi="Comic Sans MS" w:cs="Arial"/>
        </w:rPr>
        <w:t>.  The SENCO’s role is to specifically support children with SEN and their families to ensure they can access the full nursery provision and achieve their full and unique potential.</w:t>
      </w:r>
    </w:p>
    <w:p w14:paraId="20ADAE94" w14:textId="77777777" w:rsidR="00F7729E" w:rsidRPr="00A34323" w:rsidRDefault="00F7729E" w:rsidP="0069141B">
      <w:pPr>
        <w:rPr>
          <w:rFonts w:ascii="Comic Sans MS" w:hAnsi="Comic Sans MS"/>
        </w:rPr>
      </w:pPr>
      <w:r w:rsidRPr="00A34323">
        <w:rPr>
          <w:rFonts w:ascii="Comic Sans MS" w:hAnsi="Comic Sans MS" w:cs="Arial"/>
        </w:rPr>
        <w:t>The nursery EYP Michelle Reid has a degree in Developmental Psychology and is also available to support the SENCO’s and staff team in the planning of next step provision.</w:t>
      </w:r>
    </w:p>
    <w:p w14:paraId="420F25A1" w14:textId="77777777" w:rsidR="0069141B" w:rsidRPr="00F7729E" w:rsidRDefault="00F7729E" w:rsidP="00492BEC">
      <w:pPr>
        <w:pStyle w:val="Heading1"/>
        <w:spacing w:after="240"/>
        <w:rPr>
          <w:rFonts w:ascii="Comic Sans MS" w:hAnsi="Comic Sans MS"/>
          <w:sz w:val="28"/>
        </w:rPr>
      </w:pPr>
      <w:r>
        <w:rPr>
          <w:rFonts w:ascii="Comic Sans MS" w:hAnsi="Comic Sans MS"/>
          <w:sz w:val="28"/>
        </w:rPr>
        <w:lastRenderedPageBreak/>
        <w:t>Methods</w:t>
      </w:r>
    </w:p>
    <w:p w14:paraId="5A236CC0" w14:textId="77777777" w:rsidR="0069141B" w:rsidRPr="00A34323" w:rsidRDefault="00492BEC" w:rsidP="0069141B">
      <w:pPr>
        <w:rPr>
          <w:rFonts w:ascii="Comic Sans MS" w:hAnsi="Comic Sans MS"/>
        </w:rPr>
      </w:pPr>
      <w:r w:rsidRPr="00A34323">
        <w:rPr>
          <w:rFonts w:ascii="Comic Sans MS" w:hAnsi="Comic Sans MS"/>
        </w:rPr>
        <w:t xml:space="preserve">The nursery has developed a number of methods and approaches to help support children </w:t>
      </w:r>
      <w:r w:rsidR="0069141B" w:rsidRPr="00A34323">
        <w:rPr>
          <w:rFonts w:ascii="Comic Sans MS" w:hAnsi="Comic Sans MS"/>
        </w:rPr>
        <w:t xml:space="preserve">with a variety of specific requirements, such as SEN, a child with a disability or specific medical requirement rights of access using the following methods: </w:t>
      </w:r>
    </w:p>
    <w:p w14:paraId="1C0FE4BC" w14:textId="77777777" w:rsidR="0069141B" w:rsidRPr="00A34323" w:rsidRDefault="0069141B" w:rsidP="0069141B">
      <w:pPr>
        <w:numPr>
          <w:ilvl w:val="0"/>
          <w:numId w:val="1"/>
        </w:numPr>
        <w:spacing w:after="0" w:line="240" w:lineRule="auto"/>
        <w:rPr>
          <w:rFonts w:ascii="Comic Sans MS" w:hAnsi="Comic Sans MS"/>
        </w:rPr>
      </w:pPr>
      <w:r w:rsidRPr="00A34323">
        <w:rPr>
          <w:rFonts w:ascii="Comic Sans MS" w:hAnsi="Comic Sans MS"/>
        </w:rPr>
        <w:t>We work within the SEND code of practice legislation and good practice guidance,</w:t>
      </w:r>
    </w:p>
    <w:p w14:paraId="28C6B1C0" w14:textId="77777777" w:rsidR="0069141B" w:rsidRPr="00A34323" w:rsidRDefault="0069141B" w:rsidP="0069141B">
      <w:pPr>
        <w:numPr>
          <w:ilvl w:val="0"/>
          <w:numId w:val="1"/>
        </w:numPr>
        <w:spacing w:after="0" w:line="240" w:lineRule="auto"/>
        <w:rPr>
          <w:rFonts w:ascii="Comic Sans MS" w:hAnsi="Comic Sans MS"/>
        </w:rPr>
      </w:pPr>
      <w:r w:rsidRPr="00A34323">
        <w:rPr>
          <w:rFonts w:ascii="Comic Sans MS" w:hAnsi="Comic Sans MS"/>
        </w:rPr>
        <w:t>We work to ensure that the provision</w:t>
      </w:r>
      <w:r w:rsidRPr="00A34323">
        <w:rPr>
          <w:rFonts w:ascii="Comic Sans MS" w:hAnsi="Comic Sans MS"/>
          <w:b/>
        </w:rPr>
        <w:t xml:space="preserve"> </w:t>
      </w:r>
      <w:r w:rsidRPr="00A34323">
        <w:rPr>
          <w:rFonts w:ascii="Comic Sans MS" w:hAnsi="Comic Sans MS"/>
        </w:rPr>
        <w:t xml:space="preserve">offered is inclusive of children with special educational needs and children with disabilities or health conditions as described in </w:t>
      </w:r>
      <w:r w:rsidR="00FE5B68" w:rsidRPr="00A34323">
        <w:rPr>
          <w:rFonts w:ascii="Comic Sans MS" w:hAnsi="Comic Sans MS"/>
        </w:rPr>
        <w:t>our EQUALITY OF OPPORTUNITY, INCLUSION AND DIVERSITY POLICY</w:t>
      </w:r>
      <w:r w:rsidRPr="00A34323">
        <w:rPr>
          <w:rFonts w:ascii="Comic Sans MS" w:hAnsi="Comic Sans MS"/>
        </w:rPr>
        <w:t>;</w:t>
      </w:r>
    </w:p>
    <w:p w14:paraId="699DE817" w14:textId="77777777" w:rsidR="0069141B" w:rsidRPr="00A34323" w:rsidRDefault="0069141B" w:rsidP="0069141B">
      <w:pPr>
        <w:numPr>
          <w:ilvl w:val="0"/>
          <w:numId w:val="1"/>
        </w:numPr>
        <w:spacing w:after="0" w:line="240" w:lineRule="auto"/>
        <w:rPr>
          <w:rFonts w:ascii="Comic Sans MS" w:hAnsi="Comic Sans MS"/>
        </w:rPr>
      </w:pPr>
      <w:r w:rsidRPr="00A34323">
        <w:rPr>
          <w:rFonts w:ascii="Comic Sans MS" w:hAnsi="Comic Sans MS"/>
        </w:rPr>
        <w:t>We work with families to ensure the needs of the child always remain at the heart of the provision the nursery offers;</w:t>
      </w:r>
    </w:p>
    <w:p w14:paraId="69DDB649" w14:textId="77777777" w:rsidR="0069141B" w:rsidRPr="00A34323" w:rsidRDefault="0069141B" w:rsidP="0069141B">
      <w:pPr>
        <w:numPr>
          <w:ilvl w:val="0"/>
          <w:numId w:val="1"/>
        </w:numPr>
        <w:spacing w:after="0" w:line="240" w:lineRule="auto"/>
        <w:rPr>
          <w:rFonts w:ascii="Comic Sans MS" w:hAnsi="Comic Sans MS"/>
        </w:rPr>
      </w:pPr>
      <w:r w:rsidRPr="00A34323">
        <w:rPr>
          <w:rFonts w:ascii="Comic Sans MS" w:hAnsi="Comic Sans MS"/>
        </w:rPr>
        <w:t>We work in partnership with families and outside agencies (e.g. ISEND, Integrated Services, SALT, OT, HV) to ensure the SBSP’s and the needs of every child with a specific requirement are met;</w:t>
      </w:r>
    </w:p>
    <w:p w14:paraId="79A6F8FD" w14:textId="77777777" w:rsidR="0069141B" w:rsidRPr="00A34323" w:rsidRDefault="0069141B" w:rsidP="0069141B">
      <w:pPr>
        <w:numPr>
          <w:ilvl w:val="0"/>
          <w:numId w:val="1"/>
        </w:numPr>
        <w:spacing w:after="0" w:line="240" w:lineRule="auto"/>
        <w:rPr>
          <w:rFonts w:ascii="Comic Sans MS" w:hAnsi="Comic Sans MS"/>
        </w:rPr>
      </w:pPr>
      <w:r w:rsidRPr="00A34323">
        <w:rPr>
          <w:rFonts w:ascii="Comic Sans MS" w:hAnsi="Comic Sans MS"/>
        </w:rPr>
        <w:t>We create an action plan to ensure that children with disabilities can participate successfully in the services offered by the nursery and in the provision</w:t>
      </w:r>
      <w:r w:rsidRPr="00A34323">
        <w:rPr>
          <w:rFonts w:ascii="Comic Sans MS" w:hAnsi="Comic Sans MS"/>
          <w:b/>
        </w:rPr>
        <w:t xml:space="preserve"> </w:t>
      </w:r>
      <w:r w:rsidRPr="00A34323">
        <w:rPr>
          <w:rFonts w:ascii="Comic Sans MS" w:hAnsi="Comic Sans MS"/>
        </w:rPr>
        <w:t>offered;</w:t>
      </w:r>
    </w:p>
    <w:p w14:paraId="15AB0663" w14:textId="77777777" w:rsidR="0069141B" w:rsidRPr="00A34323" w:rsidRDefault="0069141B" w:rsidP="0069141B">
      <w:pPr>
        <w:numPr>
          <w:ilvl w:val="0"/>
          <w:numId w:val="1"/>
        </w:numPr>
        <w:spacing w:after="0" w:line="240" w:lineRule="auto"/>
        <w:rPr>
          <w:rFonts w:ascii="Comic Sans MS" w:hAnsi="Comic Sans MS"/>
        </w:rPr>
      </w:pPr>
      <w:r w:rsidRPr="00A34323">
        <w:rPr>
          <w:rFonts w:ascii="Comic Sans MS" w:hAnsi="Comic Sans MS"/>
          <w:szCs w:val="16"/>
        </w:rPr>
        <w:t>We support all staff to support the Setting Based Support Plans of children with additional requirements;</w:t>
      </w:r>
    </w:p>
    <w:p w14:paraId="5D20BCD5" w14:textId="77777777" w:rsidR="0069141B" w:rsidRPr="00A34323" w:rsidRDefault="0069141B" w:rsidP="0069141B">
      <w:pPr>
        <w:numPr>
          <w:ilvl w:val="0"/>
          <w:numId w:val="1"/>
        </w:numPr>
        <w:spacing w:after="0" w:line="240" w:lineRule="auto"/>
        <w:rPr>
          <w:rFonts w:ascii="Comic Sans MS" w:hAnsi="Comic Sans MS"/>
        </w:rPr>
      </w:pPr>
      <w:r w:rsidRPr="00A34323">
        <w:rPr>
          <w:rFonts w:ascii="Comic Sans MS" w:hAnsi="Comic Sans MS"/>
          <w:szCs w:val="16"/>
        </w:rPr>
        <w:t>We apply for funding for children with additional requirements when needed to support one-to-one times or to access special equipment or staff training requirements</w:t>
      </w:r>
    </w:p>
    <w:p w14:paraId="4BF93269" w14:textId="77777777" w:rsidR="00492BEC" w:rsidRPr="00A34323" w:rsidRDefault="00492BEC" w:rsidP="0069141B">
      <w:pPr>
        <w:numPr>
          <w:ilvl w:val="0"/>
          <w:numId w:val="1"/>
        </w:numPr>
        <w:spacing w:after="0" w:line="240" w:lineRule="auto"/>
        <w:rPr>
          <w:rFonts w:ascii="Comic Sans MS" w:hAnsi="Comic Sans MS"/>
        </w:rPr>
      </w:pPr>
      <w:r w:rsidRPr="00A34323">
        <w:rPr>
          <w:rFonts w:ascii="Comic Sans MS" w:hAnsi="Comic Sans MS"/>
          <w:szCs w:val="16"/>
        </w:rPr>
        <w:t>We have detailed staff guidelines to help support staff in understanding SEND and in providing a rich learning environment and inclusive education and care</w:t>
      </w:r>
    </w:p>
    <w:p w14:paraId="320FC9BA" w14:textId="77777777" w:rsidR="00FB088B" w:rsidRPr="00A34323" w:rsidRDefault="00FB088B" w:rsidP="0069141B">
      <w:pPr>
        <w:numPr>
          <w:ilvl w:val="0"/>
          <w:numId w:val="1"/>
        </w:numPr>
        <w:spacing w:after="0" w:line="240" w:lineRule="auto"/>
        <w:rPr>
          <w:rFonts w:ascii="Comic Sans MS" w:hAnsi="Comic Sans MS"/>
        </w:rPr>
      </w:pPr>
      <w:r w:rsidRPr="00A34323">
        <w:rPr>
          <w:rFonts w:ascii="Comic Sans MS" w:hAnsi="Comic Sans MS"/>
          <w:szCs w:val="16"/>
        </w:rPr>
        <w:t>Our whole staff team are continuously updating and extending their training on all aspects of child development including SEND.</w:t>
      </w:r>
    </w:p>
    <w:p w14:paraId="22BAA769" w14:textId="77777777" w:rsidR="00492BEC" w:rsidRDefault="00492BEC" w:rsidP="00492BEC">
      <w:pPr>
        <w:spacing w:after="0" w:line="240" w:lineRule="auto"/>
        <w:rPr>
          <w:rFonts w:ascii="Comic Sans MS" w:hAnsi="Comic Sans MS"/>
          <w:color w:val="7030A0"/>
          <w:szCs w:val="16"/>
        </w:rPr>
      </w:pPr>
    </w:p>
    <w:p w14:paraId="2BBA5168" w14:textId="77777777" w:rsidR="00492BEC" w:rsidRPr="00940D11" w:rsidRDefault="00492BEC" w:rsidP="00492BEC">
      <w:pPr>
        <w:spacing w:after="0" w:line="240" w:lineRule="auto"/>
        <w:rPr>
          <w:rFonts w:ascii="Comic Sans MS" w:hAnsi="Comic Sans MS"/>
        </w:rPr>
      </w:pPr>
    </w:p>
    <w:p w14:paraId="25D1D308" w14:textId="77777777" w:rsidR="0069141B" w:rsidRPr="003D2BC5" w:rsidRDefault="0069141B" w:rsidP="003D2BC5">
      <w:pPr>
        <w:rPr>
          <w:rFonts w:ascii="Comic Sans MS" w:hAnsi="Comic Sans MS"/>
        </w:rPr>
      </w:pPr>
    </w:p>
    <w:sectPr w:rsidR="0069141B" w:rsidRPr="003D2BC5" w:rsidSect="0042071B">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0986D" w14:textId="77777777" w:rsidR="0042071B" w:rsidRDefault="0042071B" w:rsidP="0042071B">
      <w:pPr>
        <w:spacing w:after="0" w:line="240" w:lineRule="auto"/>
      </w:pPr>
      <w:r>
        <w:separator/>
      </w:r>
    </w:p>
  </w:endnote>
  <w:endnote w:type="continuationSeparator" w:id="0">
    <w:p w14:paraId="31B85FAC" w14:textId="77777777" w:rsidR="0042071B" w:rsidRDefault="0042071B" w:rsidP="0042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A0048" w14:textId="77777777" w:rsidR="0042071B" w:rsidRDefault="0042071B" w:rsidP="0042071B">
      <w:pPr>
        <w:spacing w:after="0" w:line="240" w:lineRule="auto"/>
      </w:pPr>
      <w:r>
        <w:separator/>
      </w:r>
    </w:p>
  </w:footnote>
  <w:footnote w:type="continuationSeparator" w:id="0">
    <w:p w14:paraId="45AD7318" w14:textId="77777777" w:rsidR="0042071B" w:rsidRDefault="0042071B" w:rsidP="00420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5E3" w14:textId="147D2B3C" w:rsidR="0042071B" w:rsidRPr="0042071B" w:rsidRDefault="0042071B">
    <w:pPr>
      <w:pStyle w:val="Header"/>
      <w:rPr>
        <w:rFonts w:ascii="Comic Sans MS" w:hAnsi="Comic Sans MS"/>
      </w:rPr>
    </w:pPr>
    <w:r w:rsidRPr="0042071B">
      <w:rPr>
        <w:rFonts w:ascii="Comic Sans MS" w:hAnsi="Comic Sans MS"/>
      </w:rPr>
      <w:t xml:space="preserve">Policy </w:t>
    </w:r>
    <w:r w:rsidR="00492BEC">
      <w:rPr>
        <w:rFonts w:ascii="Comic Sans MS" w:hAnsi="Comic Sans MS"/>
      </w:rPr>
      <w:t>Reviewed</w:t>
    </w:r>
    <w:r w:rsidRPr="0042071B">
      <w:rPr>
        <w:rFonts w:ascii="Comic Sans MS" w:hAnsi="Comic Sans MS"/>
      </w:rPr>
      <w:t>:</w:t>
    </w:r>
    <w:r w:rsidR="00492BEC">
      <w:rPr>
        <w:rFonts w:ascii="Comic Sans MS" w:hAnsi="Comic Sans MS"/>
      </w:rPr>
      <w:t xml:space="preserve"> </w:t>
    </w:r>
    <w:r w:rsidR="003F3506">
      <w:rPr>
        <w:rFonts w:ascii="Comic Sans MS" w:hAnsi="Comic Sans MS"/>
      </w:rPr>
      <w:t>23/07/2025</w:t>
    </w:r>
    <w:r>
      <w:rPr>
        <w:rFonts w:ascii="Comic Sans MS" w:hAnsi="Comic Sans MS"/>
      </w:rPr>
      <w:tab/>
    </w:r>
    <w:r>
      <w:rPr>
        <w:rFonts w:ascii="Comic Sans MS" w:hAnsi="Comic Sans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D78FE"/>
    <w:multiLevelType w:val="hybridMultilevel"/>
    <w:tmpl w:val="B7F83650"/>
    <w:lvl w:ilvl="0" w:tplc="181EAED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30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1B"/>
    <w:rsid w:val="00150AED"/>
    <w:rsid w:val="00301BB5"/>
    <w:rsid w:val="00332673"/>
    <w:rsid w:val="003D2BC5"/>
    <w:rsid w:val="003F3506"/>
    <w:rsid w:val="0042071B"/>
    <w:rsid w:val="00492BEC"/>
    <w:rsid w:val="004C2AD9"/>
    <w:rsid w:val="0069141B"/>
    <w:rsid w:val="008338FE"/>
    <w:rsid w:val="00A12367"/>
    <w:rsid w:val="00A27069"/>
    <w:rsid w:val="00A34323"/>
    <w:rsid w:val="00A95F4E"/>
    <w:rsid w:val="00C17516"/>
    <w:rsid w:val="00D4667E"/>
    <w:rsid w:val="00E47284"/>
    <w:rsid w:val="00EB3338"/>
    <w:rsid w:val="00F7729E"/>
    <w:rsid w:val="00FB088B"/>
    <w:rsid w:val="00FE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3771"/>
  <w15:chartTrackingRefBased/>
  <w15:docId w15:val="{7320F018-E715-4880-931F-F954B14C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B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71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4207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71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20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1B"/>
  </w:style>
  <w:style w:type="paragraph" w:styleId="Footer">
    <w:name w:val="footer"/>
    <w:basedOn w:val="Normal"/>
    <w:link w:val="FooterChar"/>
    <w:uiPriority w:val="99"/>
    <w:unhideWhenUsed/>
    <w:rsid w:val="00420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1B"/>
  </w:style>
  <w:style w:type="character" w:customStyle="1" w:styleId="Heading1Char">
    <w:name w:val="Heading 1 Char"/>
    <w:basedOn w:val="DefaultParagraphFont"/>
    <w:link w:val="Heading1"/>
    <w:uiPriority w:val="9"/>
    <w:rsid w:val="003D2BC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9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Reid</dc:creator>
  <cp:keywords/>
  <dc:description/>
  <cp:lastModifiedBy>Michelle Reid</cp:lastModifiedBy>
  <cp:revision>13</cp:revision>
  <cp:lastPrinted>2022-04-06T09:39:00Z</cp:lastPrinted>
  <dcterms:created xsi:type="dcterms:W3CDTF">2020-10-10T09:22:00Z</dcterms:created>
  <dcterms:modified xsi:type="dcterms:W3CDTF">2025-07-24T10:40:00Z</dcterms:modified>
</cp:coreProperties>
</file>